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7" w:rsidRPr="00E960BB" w:rsidRDefault="003954E7" w:rsidP="003954E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 w:rsidR="003D56EB">
        <w:rPr>
          <w:rFonts w:ascii="Corbel" w:hAnsi="Corbel"/>
          <w:bCs/>
          <w:i/>
        </w:rPr>
        <w:t>5 do Zarządzenia Rektora UR  nr51</w:t>
      </w:r>
      <w:r w:rsidRPr="00E960BB">
        <w:rPr>
          <w:rFonts w:ascii="Corbel" w:hAnsi="Corbel"/>
          <w:bCs/>
          <w:i/>
        </w:rPr>
        <w:t>/20</w:t>
      </w:r>
      <w:r w:rsidR="003D56EB">
        <w:rPr>
          <w:rFonts w:ascii="Corbel" w:hAnsi="Corbel"/>
          <w:bCs/>
          <w:i/>
        </w:rPr>
        <w:t>25</w:t>
      </w:r>
    </w:p>
    <w:p w:rsidR="003954E7" w:rsidRPr="009C54AE" w:rsidRDefault="003954E7" w:rsidP="003954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954E7" w:rsidRPr="009C54AE" w:rsidRDefault="003954E7" w:rsidP="003954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30B71">
        <w:rPr>
          <w:rFonts w:ascii="Corbel" w:hAnsi="Corbel"/>
          <w:i/>
          <w:smallCaps/>
          <w:sz w:val="24"/>
          <w:szCs w:val="24"/>
        </w:rPr>
        <w:t>202</w:t>
      </w:r>
      <w:r w:rsidR="00C6544E">
        <w:rPr>
          <w:rFonts w:ascii="Corbel" w:hAnsi="Corbel"/>
          <w:i/>
          <w:smallCaps/>
          <w:sz w:val="24"/>
          <w:szCs w:val="24"/>
        </w:rPr>
        <w:t>5</w:t>
      </w:r>
      <w:r w:rsidR="00430B71">
        <w:rPr>
          <w:rFonts w:ascii="Corbel" w:hAnsi="Corbel"/>
          <w:i/>
          <w:smallCaps/>
          <w:sz w:val="24"/>
          <w:szCs w:val="24"/>
        </w:rPr>
        <w:t>-202</w:t>
      </w:r>
      <w:r w:rsidR="00C6544E">
        <w:rPr>
          <w:rFonts w:ascii="Corbel" w:hAnsi="Corbel"/>
          <w:i/>
          <w:smallCaps/>
          <w:sz w:val="24"/>
          <w:szCs w:val="24"/>
        </w:rPr>
        <w:t>8</w:t>
      </w:r>
    </w:p>
    <w:p w:rsidR="003954E7" w:rsidRDefault="007F5794" w:rsidP="003954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3954E7" w:rsidRPr="00EA4832">
        <w:rPr>
          <w:rFonts w:ascii="Corbel" w:hAnsi="Corbel"/>
          <w:i/>
          <w:sz w:val="20"/>
          <w:szCs w:val="20"/>
        </w:rPr>
        <w:t>(skrajne daty</w:t>
      </w:r>
      <w:r w:rsidR="003954E7" w:rsidRPr="00EA4832">
        <w:rPr>
          <w:rFonts w:ascii="Corbel" w:hAnsi="Corbel"/>
          <w:sz w:val="20"/>
          <w:szCs w:val="20"/>
        </w:rPr>
        <w:t>)</w:t>
      </w:r>
    </w:p>
    <w:p w:rsidR="00430B71" w:rsidRDefault="00430B71" w:rsidP="003954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3954E7" w:rsidRPr="009D566A" w:rsidRDefault="003954E7" w:rsidP="003954E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03615" w:rsidRPr="009D566A">
        <w:rPr>
          <w:rFonts w:ascii="Corbel" w:hAnsi="Corbel"/>
          <w:sz w:val="24"/>
          <w:szCs w:val="24"/>
        </w:rPr>
        <w:t xml:space="preserve">Rok akademicki   </w:t>
      </w:r>
      <w:r w:rsidR="00061C0C" w:rsidRPr="009D566A">
        <w:rPr>
          <w:rFonts w:ascii="Corbel" w:hAnsi="Corbel"/>
          <w:sz w:val="24"/>
          <w:szCs w:val="24"/>
        </w:rPr>
        <w:t>202</w:t>
      </w:r>
      <w:r w:rsidR="003D56EB" w:rsidRPr="009D566A">
        <w:rPr>
          <w:rFonts w:ascii="Corbel" w:hAnsi="Corbel"/>
          <w:sz w:val="24"/>
          <w:szCs w:val="24"/>
        </w:rPr>
        <w:t>5</w:t>
      </w:r>
      <w:r w:rsidR="00061C0C" w:rsidRPr="009D566A">
        <w:rPr>
          <w:rFonts w:ascii="Corbel" w:hAnsi="Corbel"/>
          <w:sz w:val="24"/>
          <w:szCs w:val="24"/>
        </w:rPr>
        <w:t>/202</w:t>
      </w:r>
      <w:r w:rsidR="003D56EB" w:rsidRPr="009D566A">
        <w:rPr>
          <w:rFonts w:ascii="Corbel" w:hAnsi="Corbel"/>
          <w:sz w:val="24"/>
          <w:szCs w:val="24"/>
        </w:rPr>
        <w:t>6</w:t>
      </w:r>
    </w:p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954E7" w:rsidRPr="009C54A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mediów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954E7" w:rsidRPr="009C54A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730591" w:rsidP="006E3C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954E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954E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954E7" w:rsidRPr="009C54AE" w:rsidRDefault="003D56EB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954E7" w:rsidRPr="009C54AE" w:rsidRDefault="003D56EB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Pedaogiki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8767C" w:rsidRPr="00A30A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B4840" w:rsidRPr="00A30A2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954E7" w:rsidRPr="00A30A2E" w:rsidRDefault="008B0435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954E7" w:rsidRPr="00A30A2E" w:rsidRDefault="0043251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Ogóln0akademicki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0735F" w:rsidRPr="00A30A2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54E7" w:rsidRPr="007F5794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954E7" w:rsidRPr="003D56EB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3D56EB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UR dr hab. Janusz Miąso</w:t>
            </w:r>
          </w:p>
        </w:tc>
      </w:tr>
      <w:tr w:rsidR="003954E7" w:rsidRPr="001C1F54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954E7" w:rsidRPr="006C0620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F579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954E7" w:rsidRPr="009C54AE" w:rsidRDefault="003954E7" w:rsidP="003954E7">
      <w:pPr>
        <w:pStyle w:val="Podpunkty"/>
        <w:ind w:left="0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954E7" w:rsidRPr="009C54AE" w:rsidRDefault="003954E7" w:rsidP="003954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954E7" w:rsidRPr="009C54AE" w:rsidTr="008A3E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E7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954E7" w:rsidRPr="009C54AE" w:rsidTr="008A3E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4D5AAC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4D5AAC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954E7" w:rsidRPr="009C54AE" w:rsidRDefault="003954E7" w:rsidP="003954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954E7" w:rsidRPr="009C54AE" w:rsidRDefault="003954E7" w:rsidP="003954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954E7" w:rsidRPr="009C54AE" w:rsidRDefault="003954E7" w:rsidP="003954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954E7" w:rsidRPr="009C54AE" w:rsidRDefault="003954E7" w:rsidP="003954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954E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954E7" w:rsidRPr="009C54AE" w:rsidRDefault="003954E7" w:rsidP="003954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56EB" w:rsidRDefault="003954E7" w:rsidP="007F0A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3954E7" w:rsidRPr="003D56EB" w:rsidRDefault="003954E7" w:rsidP="007F0A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D56EB">
        <w:rPr>
          <w:rFonts w:ascii="Corbel" w:hAnsi="Corbel"/>
          <w:b w:val="0"/>
          <w:smallCaps w:val="0"/>
          <w:szCs w:val="24"/>
        </w:rPr>
        <w:t xml:space="preserve">zaliczenie </w:t>
      </w:r>
      <w:r w:rsidR="00CD25B1" w:rsidRPr="003D56EB">
        <w:rPr>
          <w:rFonts w:ascii="Corbel" w:hAnsi="Corbel"/>
          <w:b w:val="0"/>
          <w:smallCaps w:val="0"/>
          <w:szCs w:val="24"/>
        </w:rPr>
        <w:t xml:space="preserve"> bez oceny</w:t>
      </w:r>
    </w:p>
    <w:p w:rsidR="003954E7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3954E7" w:rsidRPr="009C54AE" w:rsidTr="006E3CC2">
        <w:tc>
          <w:tcPr>
            <w:tcW w:w="9670" w:type="dxa"/>
          </w:tcPr>
          <w:p w:rsidR="003954E7" w:rsidRPr="003D56EB" w:rsidRDefault="003954E7" w:rsidP="006E3C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Student winien posiadać wiedzę, umiejętności i kompetencje społeczne z zakresu dotychczasowych zajęć z obszaru  pedagogiki medialnej a także ogólną wiedzę z historii.</w:t>
            </w:r>
          </w:p>
        </w:tc>
      </w:tr>
    </w:tbl>
    <w:p w:rsidR="003954E7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</w:p>
    <w:p w:rsidR="003954E7" w:rsidRPr="00C05F44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954E7" w:rsidRPr="00C05F44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</w:p>
    <w:p w:rsidR="003954E7" w:rsidRDefault="003954E7" w:rsidP="003954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954E7" w:rsidRPr="009C54AE" w:rsidRDefault="003954E7" w:rsidP="003954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796"/>
      </w:tblGrid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Zaznajomienie studentów z historią mediów w Polsce i w świecie;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Zaznajomienie studentów z mechanizmami transformacji medialnych i społecznych w aspekcie  historycznym;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Uświadomienie roli mediów w kontekście historii człowieka i świata;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796" w:type="dxa"/>
            <w:vAlign w:val="center"/>
          </w:tcPr>
          <w:p w:rsidR="003552D2" w:rsidRPr="008D2BEE" w:rsidRDefault="003552D2" w:rsidP="006711AE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D2BEE">
              <w:rPr>
                <w:rFonts w:ascii="Corbel" w:hAnsi="Corbel"/>
                <w:b w:val="0"/>
                <w:sz w:val="24"/>
                <w:szCs w:val="24"/>
              </w:rPr>
              <w:t>Uświadomienie roli znajomości historii mediów dla kreowania lepszych mediów, człowieka i społeczeństwa;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954E7" w:rsidRPr="009C54AE" w:rsidRDefault="003954E7" w:rsidP="003954E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3954E7" w:rsidRPr="009C54AE" w:rsidTr="006E3CC2">
        <w:tc>
          <w:tcPr>
            <w:tcW w:w="1701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954E7" w:rsidRPr="008D2BE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definiuje podstawy funkcjonowania </w:t>
            </w:r>
            <w:r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człowieka jako istoty tworzącej i wykorzystującej media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aspekcie filozoficznym, kulturowym, historycznym, socjologicznym, psychologicznym i antropologicznym.</w:t>
            </w:r>
          </w:p>
        </w:tc>
        <w:tc>
          <w:tcPr>
            <w:tcW w:w="1873" w:type="dxa"/>
          </w:tcPr>
          <w:p w:rsidR="003954E7" w:rsidRPr="006711AE" w:rsidRDefault="00B4347A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K_W01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954E7" w:rsidRPr="008D2BE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omówirodzaje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str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uktur społecznych i instytucji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życ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społecznego oraz zachodzące między nimi relacje z 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punktu widzenia powstawania i rozwoju mediów </w:t>
            </w:r>
          </w:p>
        </w:tc>
        <w:tc>
          <w:tcPr>
            <w:tcW w:w="1873" w:type="dxa"/>
          </w:tcPr>
          <w:p w:rsidR="003954E7" w:rsidRPr="006711A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3954E7" w:rsidRPr="008D2BEE" w:rsidRDefault="00E74823" w:rsidP="00E74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prawidłowo zinterpretuje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zjawiska społeczne</w:t>
            </w:r>
            <w:r w:rsidR="004D5AAC">
              <w:rPr>
                <w:rFonts w:ascii="Corbel" w:hAnsi="Corbel"/>
                <w:b w:val="0"/>
                <w:smallCaps w:val="0"/>
                <w:szCs w:val="24"/>
              </w:rPr>
              <w:t xml:space="preserve"> związane z rozwojem mediów i instytucji medialnych</w:t>
            </w:r>
          </w:p>
        </w:tc>
        <w:tc>
          <w:tcPr>
            <w:tcW w:w="1873" w:type="dxa"/>
          </w:tcPr>
          <w:p w:rsidR="003954E7" w:rsidRPr="006711A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 xml:space="preserve">K_U01 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954E7" w:rsidRPr="008D2BEE" w:rsidRDefault="003954E7" w:rsidP="00E74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2BEE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 xml:space="preserve"> dokona</w:t>
            </w:r>
            <w:r w:rsidR="005F53CE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dotycz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>ącej historii mediów oraz wskaże</w:t>
            </w:r>
            <w:r w:rsidR="005F53CE">
              <w:rPr>
                <w:rFonts w:ascii="Corbel" w:hAnsi="Corbel"/>
                <w:b w:val="0"/>
                <w:smallCaps w:val="0"/>
                <w:szCs w:val="24"/>
              </w:rPr>
              <w:t xml:space="preserve"> w niej najważniejsze braki</w:t>
            </w:r>
            <w:r w:rsidR="00727A5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3954E7" w:rsidRPr="006711AE" w:rsidRDefault="00432512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Pr="009C54AE" w:rsidRDefault="003954E7" w:rsidP="003954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3954E7" w:rsidRPr="009C54AE" w:rsidRDefault="003954E7" w:rsidP="003954E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954E7" w:rsidRPr="009C54AE" w:rsidRDefault="003954E7" w:rsidP="003954E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Historia pisma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Historia prasy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Poczta, telegraf, telefon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 xml:space="preserve"> Fotografia, film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Media audialne (radio, nagrania dźwiękowe)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Telewizja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Komputery, Internet, sieć, multimedia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Media przyszłości, cyberprzestrzeń</w:t>
            </w:r>
          </w:p>
        </w:tc>
      </w:tr>
    </w:tbl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954E7" w:rsidRPr="009C54AE" w:rsidRDefault="003954E7" w:rsidP="003954E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Default="003954E7" w:rsidP="003954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3954E7" w:rsidRPr="003D56EB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D56EB">
        <w:rPr>
          <w:rFonts w:ascii="Corbel" w:hAnsi="Corbel"/>
          <w:b w:val="0"/>
          <w:smallCaps w:val="0"/>
          <w:szCs w:val="24"/>
        </w:rPr>
        <w:t xml:space="preserve">Wykład interaktywny z prezentacją multimedialną, praca </w:t>
      </w:r>
      <w:r w:rsidR="0026582A" w:rsidRPr="003D56EB">
        <w:rPr>
          <w:rFonts w:ascii="Corbel" w:hAnsi="Corbel"/>
          <w:b w:val="0"/>
          <w:smallCaps w:val="0"/>
          <w:szCs w:val="24"/>
        </w:rPr>
        <w:t>pisemna</w:t>
      </w:r>
      <w:r w:rsidRPr="003D56EB">
        <w:rPr>
          <w:rFonts w:ascii="Corbel" w:hAnsi="Corbel"/>
          <w:b w:val="0"/>
          <w:smallCaps w:val="0"/>
          <w:szCs w:val="24"/>
        </w:rPr>
        <w:t xml:space="preserve">, analiza przypadków, dyskusja </w:t>
      </w: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Pr="009C54AE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3954E7" w:rsidRPr="009C54AE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954E7" w:rsidRPr="009C54AE" w:rsidTr="006E3CC2">
        <w:tc>
          <w:tcPr>
            <w:tcW w:w="1985" w:type="dxa"/>
            <w:vAlign w:val="center"/>
          </w:tcPr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954E7" w:rsidRPr="008E7672" w:rsidRDefault="00727A5F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wypowiedź pisemna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54E7" w:rsidRPr="008E7672" w:rsidRDefault="00727A5F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wypowiedź pisemna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54E7" w:rsidRPr="008E7672" w:rsidRDefault="00D1216D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54E7" w:rsidRPr="008E7672" w:rsidRDefault="00D1216D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3954E7" w:rsidRPr="009C54AE" w:rsidTr="006E3CC2">
        <w:tc>
          <w:tcPr>
            <w:tcW w:w="9670" w:type="dxa"/>
          </w:tcPr>
          <w:p w:rsidR="003954E7" w:rsidRPr="003D56EB" w:rsidRDefault="003954E7" w:rsidP="00395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E74823" w:rsidRPr="003D56EB">
              <w:rPr>
                <w:rFonts w:ascii="Corbel" w:hAnsi="Corbel"/>
                <w:b w:val="0"/>
                <w:smallCaps w:val="0"/>
                <w:szCs w:val="24"/>
              </w:rPr>
              <w:t>pisemne:</w:t>
            </w:r>
          </w:p>
          <w:p w:rsidR="003954E7" w:rsidRDefault="00E74823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Student wykona</w:t>
            </w:r>
            <w:r w:rsidR="00727A5F"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 pracę pisemną, </w:t>
            </w:r>
            <w:r w:rsidR="003954E7"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 w której musi wykorzystać  literaturę  oraz zdobytą wiedzę i umiejętności z zakresu historii  mediów.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 pracy pisemnej</w:t>
            </w:r>
            <w:bookmarkStart w:id="0" w:name="_GoBack"/>
            <w:bookmarkEnd w:id="0"/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3954E7" w:rsidRPr="009C54AE" w:rsidTr="001B59C8">
        <w:tc>
          <w:tcPr>
            <w:tcW w:w="4901" w:type="dxa"/>
            <w:vAlign w:val="center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412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B4347A" w:rsidRPr="008D2BEE" w:rsidRDefault="00B4347A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347A" w:rsidRPr="009C54AE" w:rsidTr="006E3CC2">
        <w:tc>
          <w:tcPr>
            <w:tcW w:w="4962" w:type="dxa"/>
          </w:tcPr>
          <w:p w:rsidR="00B4347A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D2FBB">
              <w:rPr>
                <w:rFonts w:ascii="Corbel" w:hAnsi="Corbel"/>
                <w:sz w:val="24"/>
                <w:szCs w:val="24"/>
              </w:rPr>
              <w:t>:</w:t>
            </w:r>
          </w:p>
          <w:p w:rsidR="00B4347A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347A" w:rsidRPr="009C54AE">
              <w:rPr>
                <w:rFonts w:ascii="Corbel" w:hAnsi="Corbel"/>
                <w:sz w:val="24"/>
                <w:szCs w:val="24"/>
              </w:rPr>
              <w:t>ud</w:t>
            </w:r>
            <w:r w:rsidR="00BD2FBB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4347A" w:rsidRPr="008D2BEE" w:rsidRDefault="00B4347A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59C8" w:rsidRPr="009C54AE" w:rsidTr="00814BC3">
        <w:trPr>
          <w:trHeight w:val="1308"/>
        </w:trPr>
        <w:tc>
          <w:tcPr>
            <w:tcW w:w="4962" w:type="dxa"/>
          </w:tcPr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pisemnej</w:t>
            </w:r>
          </w:p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studiowanie literatury</w:t>
            </w:r>
          </w:p>
        </w:tc>
        <w:tc>
          <w:tcPr>
            <w:tcW w:w="4677" w:type="dxa"/>
          </w:tcPr>
          <w:p w:rsidR="001B59C8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B59C8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B59C8" w:rsidRPr="008D2BEE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B59C8" w:rsidRPr="008D2BEE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B4347A" w:rsidRPr="009C54AE" w:rsidRDefault="00BD2FBB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9" w:type="dxa"/>
          </w:tcPr>
          <w:p w:rsidR="00B4347A" w:rsidRPr="009C54AE" w:rsidRDefault="00727A5F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3954E7" w:rsidRPr="009C54AE" w:rsidTr="006E3CC2">
        <w:trPr>
          <w:trHeight w:val="397"/>
        </w:trPr>
        <w:tc>
          <w:tcPr>
            <w:tcW w:w="3544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954E7" w:rsidRPr="009C54AE" w:rsidTr="006E3CC2">
        <w:trPr>
          <w:trHeight w:val="397"/>
        </w:trPr>
        <w:tc>
          <w:tcPr>
            <w:tcW w:w="3544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3954E7" w:rsidRPr="009C54AE" w:rsidTr="006E3CC2">
        <w:trPr>
          <w:trHeight w:val="397"/>
        </w:trPr>
        <w:tc>
          <w:tcPr>
            <w:tcW w:w="7513" w:type="dxa"/>
          </w:tcPr>
          <w:p w:rsidR="00B4347A" w:rsidRPr="008D2BE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Castells M., Społeczeństwo sieci, Warszawa 2008.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Dijk van J.. Społeczne aspekty nowych mediów,  Warszawa 2010.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Drożdż M., Osoba i media, Tarnów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Gajda J., Juszczyk S., Siemieniecki B., Wenta K., red., Edukacja medialna, Toruń 2006.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Goban - Klas T., Zarys historii i rozwoju mediów, Kraków 2001.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Goban - Klas T, Cywilizacja medialna, Warszawa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Goban – Klas T., Media i komunikowanie masowe, Warszawa 2008.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Lepa A., Pedagogika mass mediów, Łódź 2000.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Siemieniecki B., red., Pedagogika medialna, T.I i II, Warszawa 2007.</w:t>
            </w:r>
          </w:p>
          <w:p w:rsidR="003954E7" w:rsidRPr="009C54A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954E7" w:rsidRPr="009C54AE" w:rsidTr="006E3CC2">
        <w:trPr>
          <w:trHeight w:val="397"/>
        </w:trPr>
        <w:tc>
          <w:tcPr>
            <w:tcW w:w="7513" w:type="dxa"/>
          </w:tcPr>
          <w:p w:rsidR="00B4347A" w:rsidRPr="008D2BEE" w:rsidRDefault="003954E7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  <w:r w:rsidR="00B4347A" w:rsidRPr="008D2BEE">
              <w:rPr>
                <w:rFonts w:ascii="Corbel" w:hAnsi="Corbel"/>
                <w:sz w:val="24"/>
                <w:szCs w:val="24"/>
              </w:rPr>
              <w:t>Castells M., Siła tożsamości, Warszawa 2008.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Drożdż M., Logos i ethos mediów, Tarnów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Gergen K., Nasycone Ja, Warszawa 2009.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Mastalski J., Samotność globalnego nastolatka, Kraków 2007.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Postman N., Technopol, Warszawa 2004.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Tapscott D. Cyfrowa dorosłość, Warszawa 2010.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Tofler A., Szok przyszłości, Poznań 1998.</w:t>
            </w:r>
          </w:p>
          <w:p w:rsidR="00B4347A" w:rsidRPr="005F53C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color w:val="FF0000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Jan  Paweł II, Orędzia na Światowe Dni Środków Społecznego Przekazu.</w:t>
            </w:r>
            <w:r w:rsidR="001C1F54">
              <w:rPr>
                <w:rFonts w:ascii="Corbel" w:hAnsi="Corbel"/>
                <w:sz w:val="24"/>
                <w:szCs w:val="24"/>
              </w:rPr>
              <w:t>T.1, Wyd. Świętego Stanisława B.M. Archidiecezji Krakowskiej, Kraków 1998.</w:t>
            </w:r>
          </w:p>
          <w:p w:rsidR="003954E7" w:rsidRPr="009C54A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3F8" w:rsidRDefault="004A23F8" w:rsidP="003954E7">
      <w:pPr>
        <w:spacing w:after="0" w:line="240" w:lineRule="auto"/>
      </w:pPr>
      <w:r>
        <w:separator/>
      </w:r>
    </w:p>
  </w:endnote>
  <w:endnote w:type="continuationSeparator" w:id="1">
    <w:p w:rsidR="004A23F8" w:rsidRDefault="004A23F8" w:rsidP="00395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3F8" w:rsidRDefault="004A23F8" w:rsidP="003954E7">
      <w:pPr>
        <w:spacing w:after="0" w:line="240" w:lineRule="auto"/>
      </w:pPr>
      <w:r>
        <w:separator/>
      </w:r>
    </w:p>
  </w:footnote>
  <w:footnote w:type="continuationSeparator" w:id="1">
    <w:p w:rsidR="004A23F8" w:rsidRDefault="004A23F8" w:rsidP="003954E7">
      <w:pPr>
        <w:spacing w:after="0" w:line="240" w:lineRule="auto"/>
      </w:pPr>
      <w:r>
        <w:continuationSeparator/>
      </w:r>
    </w:p>
  </w:footnote>
  <w:footnote w:id="2">
    <w:p w:rsidR="003954E7" w:rsidRDefault="003954E7" w:rsidP="003954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4E7"/>
    <w:rsid w:val="000527D7"/>
    <w:rsid w:val="00061C0C"/>
    <w:rsid w:val="000B0CF6"/>
    <w:rsid w:val="000B4CFD"/>
    <w:rsid w:val="000C29D0"/>
    <w:rsid w:val="001368E2"/>
    <w:rsid w:val="00150D12"/>
    <w:rsid w:val="00151317"/>
    <w:rsid w:val="00173F8F"/>
    <w:rsid w:val="001B21D9"/>
    <w:rsid w:val="001B59C8"/>
    <w:rsid w:val="001C1F54"/>
    <w:rsid w:val="001D46D9"/>
    <w:rsid w:val="002055D5"/>
    <w:rsid w:val="00233C16"/>
    <w:rsid w:val="00244AE5"/>
    <w:rsid w:val="002503E8"/>
    <w:rsid w:val="0026582A"/>
    <w:rsid w:val="0026620D"/>
    <w:rsid w:val="00286827"/>
    <w:rsid w:val="002D5A7E"/>
    <w:rsid w:val="002E2638"/>
    <w:rsid w:val="0030735F"/>
    <w:rsid w:val="003552D2"/>
    <w:rsid w:val="0038767C"/>
    <w:rsid w:val="003954E7"/>
    <w:rsid w:val="003A004D"/>
    <w:rsid w:val="003B6951"/>
    <w:rsid w:val="003D5537"/>
    <w:rsid w:val="003D56EB"/>
    <w:rsid w:val="00402E96"/>
    <w:rsid w:val="00412AC7"/>
    <w:rsid w:val="00430B71"/>
    <w:rsid w:val="00432512"/>
    <w:rsid w:val="004A23F8"/>
    <w:rsid w:val="004D5AAC"/>
    <w:rsid w:val="00512E6F"/>
    <w:rsid w:val="0052181E"/>
    <w:rsid w:val="00554C09"/>
    <w:rsid w:val="00580BF2"/>
    <w:rsid w:val="005F53CE"/>
    <w:rsid w:val="005F5EE8"/>
    <w:rsid w:val="005F76BB"/>
    <w:rsid w:val="006175D4"/>
    <w:rsid w:val="006711AE"/>
    <w:rsid w:val="006B4840"/>
    <w:rsid w:val="006C0620"/>
    <w:rsid w:val="006F747F"/>
    <w:rsid w:val="00727A5F"/>
    <w:rsid w:val="00730591"/>
    <w:rsid w:val="007B266D"/>
    <w:rsid w:val="007C4C07"/>
    <w:rsid w:val="007F0AEF"/>
    <w:rsid w:val="007F5794"/>
    <w:rsid w:val="00826ADF"/>
    <w:rsid w:val="00871DDF"/>
    <w:rsid w:val="008A3E0D"/>
    <w:rsid w:val="008B0435"/>
    <w:rsid w:val="008C5C7A"/>
    <w:rsid w:val="008E7672"/>
    <w:rsid w:val="0096203A"/>
    <w:rsid w:val="009C242D"/>
    <w:rsid w:val="009D566A"/>
    <w:rsid w:val="00A30A2E"/>
    <w:rsid w:val="00AC1DA5"/>
    <w:rsid w:val="00B03615"/>
    <w:rsid w:val="00B4347A"/>
    <w:rsid w:val="00B5277E"/>
    <w:rsid w:val="00B637EF"/>
    <w:rsid w:val="00BD2FBB"/>
    <w:rsid w:val="00BF3DB7"/>
    <w:rsid w:val="00C20F83"/>
    <w:rsid w:val="00C34C06"/>
    <w:rsid w:val="00C544C3"/>
    <w:rsid w:val="00C6544E"/>
    <w:rsid w:val="00CD25B1"/>
    <w:rsid w:val="00D1216D"/>
    <w:rsid w:val="00D32FD3"/>
    <w:rsid w:val="00D55AAD"/>
    <w:rsid w:val="00D64893"/>
    <w:rsid w:val="00E142D1"/>
    <w:rsid w:val="00E461F5"/>
    <w:rsid w:val="00E479AF"/>
    <w:rsid w:val="00E522D7"/>
    <w:rsid w:val="00E52A20"/>
    <w:rsid w:val="00E74823"/>
    <w:rsid w:val="00E841F9"/>
    <w:rsid w:val="00EB512F"/>
    <w:rsid w:val="00F060A7"/>
    <w:rsid w:val="00F35D81"/>
    <w:rsid w:val="00FC7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4E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54E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5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54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54E7"/>
    <w:rPr>
      <w:vertAlign w:val="superscript"/>
    </w:rPr>
  </w:style>
  <w:style w:type="paragraph" w:customStyle="1" w:styleId="Punktygwne">
    <w:name w:val="Punkty główne"/>
    <w:basedOn w:val="Normalny"/>
    <w:rsid w:val="003954E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54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954E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54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954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954E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954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954E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54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54E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47F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3E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3E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A784-E916-4515-AC1A-0BAE4979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Pieniążek</dc:creator>
  <cp:lastModifiedBy>Maria Łukaszek</cp:lastModifiedBy>
  <cp:revision>14</cp:revision>
  <cp:lastPrinted>2020-10-14T10:23:00Z</cp:lastPrinted>
  <dcterms:created xsi:type="dcterms:W3CDTF">2025-04-11T16:09:00Z</dcterms:created>
  <dcterms:modified xsi:type="dcterms:W3CDTF">2025-09-23T08:54:00Z</dcterms:modified>
</cp:coreProperties>
</file>